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66" w:rsidRPr="003F607D" w:rsidRDefault="00EC4366" w:rsidP="00EC43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07D">
        <w:rPr>
          <w:rFonts w:ascii="Times New Roman" w:hAnsi="Times New Roman" w:cs="Times New Roman"/>
          <w:b/>
          <w:sz w:val="24"/>
          <w:szCs w:val="24"/>
        </w:rPr>
        <w:t>КАФЕДРА МЕТАМАТИКИ ТА ІНФОРМАТИКИ І</w:t>
      </w:r>
    </w:p>
    <w:p w:rsidR="00107D05" w:rsidRPr="003F607D" w:rsidRDefault="00EC4366" w:rsidP="00EC43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07D">
        <w:rPr>
          <w:rFonts w:ascii="Times New Roman" w:hAnsi="Times New Roman" w:cs="Times New Roman"/>
          <w:b/>
          <w:sz w:val="24"/>
          <w:szCs w:val="24"/>
        </w:rPr>
        <w:t xml:space="preserve"> МЕТОДИКИ НАВЧАННЯ</w:t>
      </w:r>
      <w:r w:rsidR="00F26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882">
        <w:rPr>
          <w:rFonts w:ascii="Times New Roman" w:hAnsi="Times New Roman" w:cs="Times New Roman"/>
          <w:b/>
          <w:sz w:val="24"/>
          <w:szCs w:val="24"/>
        </w:rPr>
        <w:t>(спеціальність інформатика)</w:t>
      </w:r>
    </w:p>
    <w:p w:rsidR="00EC4366" w:rsidRDefault="00EC4366" w:rsidP="00EC436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3F607D">
        <w:rPr>
          <w:rFonts w:ascii="Times New Roman" w:hAnsi="Times New Roman"/>
          <w:b/>
          <w:sz w:val="24"/>
          <w:szCs w:val="24"/>
          <w:lang w:val="uk-UA"/>
        </w:rPr>
        <w:t>Магістерські роботи</w:t>
      </w:r>
    </w:p>
    <w:p w:rsidR="00EC4366" w:rsidRDefault="00EC4366" w:rsidP="00EC4366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1"/>
        <w:tblW w:w="1046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985"/>
        <w:gridCol w:w="5103"/>
        <w:gridCol w:w="2127"/>
      </w:tblGrid>
      <w:tr w:rsidR="00EC4366" w:rsidRPr="00885FBA" w:rsidTr="00F261E0">
        <w:trPr>
          <w:trHeight w:val="667"/>
        </w:trPr>
        <w:tc>
          <w:tcPr>
            <w:tcW w:w="1247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985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103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27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5633B" w:rsidRPr="00885FBA" w:rsidTr="00F261E0">
        <w:trPr>
          <w:trHeight w:val="325"/>
        </w:trPr>
        <w:tc>
          <w:tcPr>
            <w:tcW w:w="1247" w:type="dxa"/>
          </w:tcPr>
          <w:p w:rsidR="00B5633B" w:rsidRPr="00F261E0" w:rsidRDefault="00F261E0" w:rsidP="00F261E0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F261E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М 266/25</w:t>
            </w:r>
          </w:p>
        </w:tc>
        <w:tc>
          <w:tcPr>
            <w:tcW w:w="1985" w:type="dxa"/>
          </w:tcPr>
          <w:p w:rsidR="00B5633B" w:rsidRPr="00F261E0" w:rsidRDefault="00F261E0" w:rsidP="003F607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Андрійчук М.М.</w:t>
            </w:r>
          </w:p>
        </w:tc>
        <w:tc>
          <w:tcPr>
            <w:tcW w:w="5103" w:type="dxa"/>
          </w:tcPr>
          <w:p w:rsidR="00B5633B" w:rsidRPr="00F261E0" w:rsidRDefault="00F261E0" w:rsidP="003F607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Методика проведення інтегрованих уроків інформатики та економіки</w:t>
            </w:r>
          </w:p>
        </w:tc>
        <w:tc>
          <w:tcPr>
            <w:tcW w:w="2127" w:type="dxa"/>
          </w:tcPr>
          <w:p w:rsidR="00B5633B" w:rsidRPr="00F261E0" w:rsidRDefault="00F261E0" w:rsidP="003F607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Дудка О.М.</w:t>
            </w:r>
          </w:p>
        </w:tc>
      </w:tr>
      <w:tr w:rsidR="004D121D" w:rsidRPr="00885FBA" w:rsidTr="00F261E0">
        <w:trPr>
          <w:trHeight w:val="325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E0248C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Богайчук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Б.М.</w:t>
            </w:r>
          </w:p>
        </w:tc>
        <w:tc>
          <w:tcPr>
            <w:tcW w:w="5103" w:type="dxa"/>
          </w:tcPr>
          <w:p w:rsidR="004D121D" w:rsidRPr="00E0248C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Графічний редактор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Gimp</w:t>
            </w:r>
            <w:r w:rsidRPr="00E02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 засіб навчання растрової графіки у шкільному курсі інформатики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4D121D" w:rsidRPr="00885FBA" w:rsidTr="00F261E0">
        <w:trPr>
          <w:trHeight w:val="324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Вандич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Ю.Ю.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Методика проведення інтегрованих уроків інформатики та історії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Дудка О.М.</w:t>
            </w:r>
          </w:p>
        </w:tc>
      </w:tr>
      <w:tr w:rsidR="004D121D" w:rsidRPr="00885FBA" w:rsidTr="00F261E0">
        <w:trPr>
          <w:trHeight w:val="324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Васильків О.Т.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програмування в загальноосвітній школі: огляд підходів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</w:t>
            </w:r>
            <w:proofErr w:type="spellEnd"/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Гордаш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М.С.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Методичні особливості вивчення створення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261E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сайту засобами мови гіпертекстової розмітки і каскадних таблиць стилів у шкільному курсі інформатики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Грабаня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Впровадження елементів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проєктного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менеджементу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процес навчання інформатики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Гуменюк В.С.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елементів неформальної освіти в процес вивчення інформатики в старшій школі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Гуменяк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цифрової грамотності школярів як необхідної складової цифрової культури особистості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Дердюк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5103" w:type="dxa"/>
          </w:tcPr>
          <w:p w:rsidR="004D121D" w:rsidRPr="00CA6012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STEAM</w:t>
            </w:r>
            <w:r w:rsidRPr="00CA601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підходу при вивченні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-моделювання 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Жилава М.Р.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Застосування сучасних освітніх цифрових технологій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 та математики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Кільчицька О.П. 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Використання віртуальної та доповненої реальності для покращення процесу навчання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 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Кланічка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4D121D" w:rsidRPr="00885FBA" w:rsidTr="00F261E0">
        <w:trPr>
          <w:trHeight w:val="456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Король О.П.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Вплив використання ігрових технологій на мотивацію та навчання з інформатики учнів у закладах загальної середньої освіти 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Кланічка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4D121D" w:rsidRPr="00885FBA" w:rsidTr="00F261E0">
        <w:trPr>
          <w:trHeight w:val="456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Креховецький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А.М.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Методика застосування інструментів штучного інтелекту в освіті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</w:t>
            </w:r>
          </w:p>
        </w:tc>
      </w:tr>
      <w:tr w:rsidR="004D121D" w:rsidRPr="00885FBA" w:rsidTr="00F261E0">
        <w:trPr>
          <w:trHeight w:val="456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Лапко М.В.</w:t>
            </w:r>
          </w:p>
        </w:tc>
        <w:tc>
          <w:tcPr>
            <w:tcW w:w="5103" w:type="dxa"/>
          </w:tcPr>
          <w:p w:rsidR="004D121D" w:rsidRPr="00E0248C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Дослідження особливостей розробки навчального курсу з інформатики за допомогою пакету сервісів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E02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Apps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4D121D" w:rsidRPr="00885FBA" w:rsidTr="00F261E0">
        <w:trPr>
          <w:trHeight w:val="550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Лопатчук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Н.Ю.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Розвиток творчих здібностей здобувачів освіти при вивченні інформатики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Мазничка В.І.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Методичні особливості організації формувального оцінювання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 у старшій школі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1E0A21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Мельничук В.З.</w:t>
            </w:r>
          </w:p>
        </w:tc>
        <w:tc>
          <w:tcPr>
            <w:tcW w:w="5103" w:type="dxa"/>
          </w:tcPr>
          <w:p w:rsidR="004D121D" w:rsidRPr="001E0A21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Методичні особливості вивчення мови програмування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шкільному курсі інформатики</w:t>
            </w:r>
            <w:r w:rsidRPr="001E0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4D121D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Микитин Х.А.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Використання інтерактивних методів навчання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 як засіб формування творчої особистості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Міхеєнко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А.С.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Методичні основи викладання кібернетики для учнів 10-11 класів середньої школи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Кланічка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Інструменти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відеомонтажу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спеціальних ефектів при вивченні розділу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Компёютерна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графіка» в шкільному курсі інформатики 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Кланічка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4D121D" w:rsidRPr="00885FBA" w:rsidTr="00F261E0">
        <w:trPr>
          <w:trHeight w:val="40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Никифорук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А.М.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Підтримка самовизначення старшокласників в ІТ-сфері в умовах трансформаційних вимог ринку праці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29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Перегінчук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5103" w:type="dxa"/>
          </w:tcPr>
          <w:p w:rsidR="004D121D" w:rsidRPr="009367B9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Впровадження підходів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SMART</w:t>
            </w:r>
            <w:r w:rsidRPr="009367B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 при вивченні інформатики як необхідної складової успішного навчання в цифровому світі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29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Пилипишак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фінансової грамотності школярів при вивченні вибіркових модулів з інформатики в старшій школі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4D121D" w:rsidRPr="00885FBA" w:rsidTr="00F261E0">
        <w:trPr>
          <w:trHeight w:val="29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Простак О.О.</w:t>
            </w:r>
          </w:p>
        </w:tc>
        <w:tc>
          <w:tcPr>
            <w:tcW w:w="5103" w:type="dxa"/>
          </w:tcPr>
          <w:p w:rsidR="004D121D" w:rsidRPr="002D024A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Аналіз ефективності використання хмарних технологій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 в середній школі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Кланічка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4D121D" w:rsidRPr="00885FBA" w:rsidTr="00F261E0">
        <w:trPr>
          <w:trHeight w:val="297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  <w:tc>
          <w:tcPr>
            <w:tcW w:w="5103" w:type="dxa"/>
          </w:tcPr>
          <w:p w:rsidR="004D121D" w:rsidRPr="001F337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Відеоредактор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Openshot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засіб створення та опрацювання відеоданих у шкільному курсі інформатики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4D121D" w:rsidRPr="00885FBA" w:rsidTr="00F261E0">
        <w:trPr>
          <w:trHeight w:val="395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Скидан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  <w:tc>
          <w:tcPr>
            <w:tcW w:w="5103" w:type="dxa"/>
          </w:tcPr>
          <w:p w:rsidR="004D121D" w:rsidRPr="00F261E0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Використання мобільних технологій при вивченні навчально-практичного матеріалу у шкільному курсі інформатики </w:t>
            </w:r>
          </w:p>
        </w:tc>
        <w:tc>
          <w:tcPr>
            <w:tcW w:w="2127" w:type="dxa"/>
          </w:tcPr>
          <w:p w:rsidR="004D121D" w:rsidRPr="00F261E0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4D121D" w:rsidRPr="00885FBA" w:rsidTr="00F261E0">
        <w:trPr>
          <w:trHeight w:val="395"/>
        </w:trPr>
        <w:tc>
          <w:tcPr>
            <w:tcW w:w="1247" w:type="dxa"/>
          </w:tcPr>
          <w:p w:rsidR="004D121D" w:rsidRDefault="004D121D" w:rsidP="00FC369F"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9E4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Смалюга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О.І.</w:t>
            </w:r>
          </w:p>
        </w:tc>
        <w:tc>
          <w:tcPr>
            <w:tcW w:w="5103" w:type="dxa"/>
          </w:tcPr>
          <w:p w:rsidR="004D121D" w:rsidRDefault="004D121D" w:rsidP="004D12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медіаграмотності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 освітнього процесу крізь призму діяльнісного підходу до навчання</w:t>
            </w:r>
          </w:p>
        </w:tc>
        <w:tc>
          <w:tcPr>
            <w:tcW w:w="2127" w:type="dxa"/>
          </w:tcPr>
          <w:p w:rsidR="004D121D" w:rsidRDefault="004D121D" w:rsidP="004D121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Власій О.О.</w:t>
            </w:r>
          </w:p>
        </w:tc>
      </w:tr>
      <w:tr w:rsidR="00A03A61" w:rsidRPr="00885FBA" w:rsidTr="00F261E0">
        <w:trPr>
          <w:trHeight w:val="395"/>
        </w:trPr>
        <w:tc>
          <w:tcPr>
            <w:tcW w:w="1247" w:type="dxa"/>
          </w:tcPr>
          <w:p w:rsidR="00A03A61" w:rsidRDefault="00A03A61" w:rsidP="00FC369F"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A03A61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</w:t>
            </w:r>
          </w:p>
        </w:tc>
        <w:tc>
          <w:tcPr>
            <w:tcW w:w="5103" w:type="dxa"/>
          </w:tcPr>
          <w:p w:rsidR="00A03A61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навчального курсу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вебдизайну</w:t>
            </w:r>
            <w:proofErr w:type="spellEnd"/>
          </w:p>
        </w:tc>
        <w:tc>
          <w:tcPr>
            <w:tcW w:w="2127" w:type="dxa"/>
          </w:tcPr>
          <w:p w:rsidR="00A03A61" w:rsidRDefault="00A03A61" w:rsidP="00A03A6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Гарпуль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A03A61" w:rsidRPr="00885FBA" w:rsidTr="00F261E0">
        <w:trPr>
          <w:trHeight w:val="407"/>
        </w:trPr>
        <w:tc>
          <w:tcPr>
            <w:tcW w:w="1247" w:type="dxa"/>
          </w:tcPr>
          <w:p w:rsidR="00A03A61" w:rsidRDefault="00A03A61" w:rsidP="00FC369F"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A03A61" w:rsidRPr="00F261E0" w:rsidRDefault="00A03A61" w:rsidP="00DA2A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</w:t>
            </w:r>
            <w:r w:rsidR="00DA2A9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103" w:type="dxa"/>
          </w:tcPr>
          <w:p w:rsidR="00A03A61" w:rsidRPr="009367B9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Canva</w:t>
            </w:r>
            <w:proofErr w:type="spellEnd"/>
            <w:r w:rsidRPr="00936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 засіб візуалізації при вивченні навчального матеріалу у шкільному курсі інформатики та математики</w:t>
            </w:r>
          </w:p>
        </w:tc>
        <w:tc>
          <w:tcPr>
            <w:tcW w:w="2127" w:type="dxa"/>
          </w:tcPr>
          <w:p w:rsidR="00A03A61" w:rsidRPr="00F261E0" w:rsidRDefault="00A03A61" w:rsidP="00A03A6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Хрущ Л.З.</w:t>
            </w:r>
          </w:p>
        </w:tc>
      </w:tr>
      <w:tr w:rsidR="00A03A61" w:rsidRPr="00885FBA" w:rsidTr="00F261E0">
        <w:trPr>
          <w:trHeight w:val="407"/>
        </w:trPr>
        <w:tc>
          <w:tcPr>
            <w:tcW w:w="1247" w:type="dxa"/>
          </w:tcPr>
          <w:p w:rsidR="00A03A61" w:rsidRDefault="00A03A61" w:rsidP="00FC369F"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2</w:t>
            </w:r>
            <w:r w:rsidR="00FC36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41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5" w:type="dxa"/>
          </w:tcPr>
          <w:p w:rsidR="00A03A61" w:rsidRPr="00F261E0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Якимів М.О.</w:t>
            </w:r>
          </w:p>
        </w:tc>
        <w:tc>
          <w:tcPr>
            <w:tcW w:w="5103" w:type="dxa"/>
          </w:tcPr>
          <w:p w:rsidR="00A03A61" w:rsidRPr="00F261E0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Технологія створення та реалізації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Arduino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-проектів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інформатики</w:t>
            </w:r>
          </w:p>
        </w:tc>
        <w:tc>
          <w:tcPr>
            <w:tcW w:w="2127" w:type="dxa"/>
          </w:tcPr>
          <w:p w:rsidR="00A03A61" w:rsidRPr="00F261E0" w:rsidRDefault="00A03A61" w:rsidP="00A03A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Дудка О.М.</w:t>
            </w:r>
          </w:p>
        </w:tc>
      </w:tr>
    </w:tbl>
    <w:p w:rsidR="00EC4366" w:rsidRPr="00EC4366" w:rsidRDefault="00EC4366" w:rsidP="00EC43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C4366" w:rsidRPr="00EC4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762CA"/>
    <w:multiLevelType w:val="hybridMultilevel"/>
    <w:tmpl w:val="4B5A1D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C2"/>
    <w:rsid w:val="0008390E"/>
    <w:rsid w:val="000C7D4E"/>
    <w:rsid w:val="00107D05"/>
    <w:rsid w:val="001103D3"/>
    <w:rsid w:val="001E0A21"/>
    <w:rsid w:val="001E0C05"/>
    <w:rsid w:val="001F3370"/>
    <w:rsid w:val="002D024A"/>
    <w:rsid w:val="003514E9"/>
    <w:rsid w:val="003F607D"/>
    <w:rsid w:val="004D121D"/>
    <w:rsid w:val="00564569"/>
    <w:rsid w:val="009367B9"/>
    <w:rsid w:val="009877C2"/>
    <w:rsid w:val="00A03A61"/>
    <w:rsid w:val="00B5633B"/>
    <w:rsid w:val="00B93882"/>
    <w:rsid w:val="00CA6012"/>
    <w:rsid w:val="00DA2A91"/>
    <w:rsid w:val="00E0248C"/>
    <w:rsid w:val="00E13D71"/>
    <w:rsid w:val="00EC4366"/>
    <w:rsid w:val="00F261E0"/>
    <w:rsid w:val="00FC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F22D3-02CF-42FE-ACD5-CE56E376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C4366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">
    <w:name w:val="Сетка таблицы светлая1"/>
    <w:basedOn w:val="a1"/>
    <w:uiPriority w:val="40"/>
    <w:rsid w:val="00EC43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1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biblvil</dc:creator>
  <cp:keywords/>
  <dc:description/>
  <cp:lastModifiedBy>biblvil</cp:lastModifiedBy>
  <cp:revision>18</cp:revision>
  <cp:lastPrinted>2025-04-25T07:55:00Z</cp:lastPrinted>
  <dcterms:created xsi:type="dcterms:W3CDTF">2024-04-05T07:30:00Z</dcterms:created>
  <dcterms:modified xsi:type="dcterms:W3CDTF">2025-04-25T11:10:00Z</dcterms:modified>
</cp:coreProperties>
</file>